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F3A" w:rsidRDefault="00556F3A" w:rsidP="00556F3A">
      <w:pPr>
        <w:pStyle w:val="Nessunaspaziatura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ARCIDIOCESI </w:t>
      </w:r>
      <w:proofErr w:type="spellStart"/>
      <w:r>
        <w:rPr>
          <w:rFonts w:ascii="Times New Roman" w:hAnsi="Times New Roman"/>
          <w:sz w:val="16"/>
          <w:szCs w:val="16"/>
        </w:rPr>
        <w:t>DI</w:t>
      </w:r>
      <w:proofErr w:type="spellEnd"/>
      <w:r>
        <w:rPr>
          <w:rFonts w:ascii="Times New Roman" w:hAnsi="Times New Roman"/>
          <w:sz w:val="16"/>
          <w:szCs w:val="16"/>
        </w:rPr>
        <w:t xml:space="preserve"> MODENA - NONANTOLA</w:t>
      </w:r>
    </w:p>
    <w:p w:rsidR="00556F3A" w:rsidRDefault="00556F3A" w:rsidP="00556F3A">
      <w:pPr>
        <w:pStyle w:val="Nessunaspaziatura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Ufficio Stampa</w:t>
      </w:r>
    </w:p>
    <w:p w:rsidR="00556F3A" w:rsidRDefault="00556F3A" w:rsidP="00556F3A">
      <w:pPr>
        <w:pStyle w:val="Nessunaspaziatura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Tel 059 - 2133866</w:t>
      </w:r>
    </w:p>
    <w:p w:rsidR="00556F3A" w:rsidRDefault="00556F3A" w:rsidP="00556F3A">
      <w:pPr>
        <w:pStyle w:val="Nessunaspaziatura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Fax 059 – 2133805</w:t>
      </w:r>
    </w:p>
    <w:p w:rsidR="00556F3A" w:rsidRDefault="00556F3A" w:rsidP="00556F3A">
      <w:pPr>
        <w:pStyle w:val="Nessunaspaziatura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E-mail: comunicazionisociali@modena.chiesacattolica.it</w:t>
      </w:r>
    </w:p>
    <w:p w:rsidR="00556F3A" w:rsidRPr="00556F3A" w:rsidRDefault="00556F3A" w:rsidP="00556F3A">
      <w:pPr>
        <w:pStyle w:val="Nessunaspaziatura"/>
        <w:ind w:firstLine="180"/>
        <w:rPr>
          <w:rFonts w:ascii="Times New Roman" w:hAnsi="Times New Roman"/>
          <w:b/>
          <w:sz w:val="24"/>
          <w:szCs w:val="24"/>
        </w:rPr>
      </w:pPr>
      <w:r>
        <w:t xml:space="preserve">  </w:t>
      </w:r>
    </w:p>
    <w:p w:rsidR="00556F3A" w:rsidRPr="00556F3A" w:rsidRDefault="00556F3A" w:rsidP="00556F3A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6F3A" w:rsidRDefault="00556F3A" w:rsidP="00556F3A">
      <w:pPr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6F3A">
        <w:rPr>
          <w:rFonts w:ascii="Times New Roman" w:eastAsia="Calibri" w:hAnsi="Times New Roman" w:cs="Times New Roman"/>
          <w:b/>
          <w:sz w:val="28"/>
          <w:szCs w:val="28"/>
        </w:rPr>
        <w:t>L’essere umano prima delle categorie</w:t>
      </w:r>
    </w:p>
    <w:p w:rsidR="00556F3A" w:rsidRDefault="00556F3A" w:rsidP="00556F3A">
      <w:pPr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6F3A" w:rsidRPr="00556F3A" w:rsidRDefault="00556F3A" w:rsidP="00556F3A">
      <w:pPr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Messaggio  alla città 2016</w:t>
      </w:r>
    </w:p>
    <w:p w:rsidR="00556F3A" w:rsidRPr="00556F3A" w:rsidRDefault="00556F3A" w:rsidP="00556F3A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556F3A" w:rsidRPr="00556F3A" w:rsidRDefault="00556F3A" w:rsidP="00556F3A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F3A">
        <w:rPr>
          <w:rFonts w:ascii="Times New Roman" w:eastAsia="Calibri" w:hAnsi="Times New Roman" w:cs="Times New Roman"/>
          <w:i/>
          <w:sz w:val="24"/>
          <w:szCs w:val="24"/>
        </w:rPr>
        <w:t>“Quanti siete stati battezzati in Cristo, vi siete rivestiti di Cristo. Non c’è più giudeo né greco; non c’è più schiavo né libero; non c’è più uomo né donna, poiché tutti voi siete uno in Cristo Gesù”</w:t>
      </w:r>
      <w:r w:rsidRPr="00556F3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6F3A" w:rsidRPr="00556F3A" w:rsidRDefault="00556F3A" w:rsidP="00556F3A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F3A">
        <w:rPr>
          <w:rFonts w:ascii="Times New Roman" w:eastAsia="Calibri" w:hAnsi="Times New Roman" w:cs="Times New Roman"/>
          <w:sz w:val="24"/>
          <w:szCs w:val="24"/>
        </w:rPr>
        <w:t xml:space="preserve">In questo passaggio della Lettera ai </w:t>
      </w:r>
      <w:proofErr w:type="spellStart"/>
      <w:r w:rsidRPr="00556F3A">
        <w:rPr>
          <w:rFonts w:ascii="Times New Roman" w:eastAsia="Calibri" w:hAnsi="Times New Roman" w:cs="Times New Roman"/>
          <w:sz w:val="24"/>
          <w:szCs w:val="24"/>
        </w:rPr>
        <w:t>Galati</w:t>
      </w:r>
      <w:proofErr w:type="spellEnd"/>
      <w:r w:rsidRPr="00556F3A">
        <w:rPr>
          <w:rFonts w:ascii="Times New Roman" w:eastAsia="Calibri" w:hAnsi="Times New Roman" w:cs="Times New Roman"/>
          <w:sz w:val="24"/>
          <w:szCs w:val="24"/>
        </w:rPr>
        <w:t xml:space="preserve"> (3,27-28), San Paolo concentra la novità portata da Gesù con la sua predicazione, azione e persona: farci “uno” in lui, incarnare l’unità di Dio con l’uomo e degli uomini tra loro. La Chiesa esiste per servire questa unità: la sua identità, come afferma il Concilio Vaticano II, è di essere “segno e strumento dell’intima unione con Dio e dell’unità di tutto il genere umano” (</w:t>
      </w:r>
      <w:r w:rsidRPr="00556F3A">
        <w:rPr>
          <w:rFonts w:ascii="Times New Roman" w:eastAsia="Calibri" w:hAnsi="Times New Roman" w:cs="Times New Roman"/>
          <w:i/>
          <w:sz w:val="24"/>
          <w:szCs w:val="24"/>
        </w:rPr>
        <w:t xml:space="preserve">Lumen </w:t>
      </w:r>
      <w:proofErr w:type="spellStart"/>
      <w:r w:rsidRPr="00556F3A">
        <w:rPr>
          <w:rFonts w:ascii="Times New Roman" w:eastAsia="Calibri" w:hAnsi="Times New Roman" w:cs="Times New Roman"/>
          <w:i/>
          <w:sz w:val="24"/>
          <w:szCs w:val="24"/>
        </w:rPr>
        <w:t>Gentium</w:t>
      </w:r>
      <w:proofErr w:type="spellEnd"/>
      <w:r w:rsidRPr="00556F3A">
        <w:rPr>
          <w:rFonts w:ascii="Times New Roman" w:eastAsia="Calibri" w:hAnsi="Times New Roman" w:cs="Times New Roman"/>
          <w:sz w:val="24"/>
          <w:szCs w:val="24"/>
        </w:rPr>
        <w:t xml:space="preserve"> 1).</w:t>
      </w:r>
    </w:p>
    <w:p w:rsidR="00556F3A" w:rsidRPr="00556F3A" w:rsidRDefault="00556F3A" w:rsidP="00556F3A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6F3A" w:rsidRPr="00556F3A" w:rsidRDefault="00556F3A" w:rsidP="00556F3A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56F3A">
        <w:rPr>
          <w:rFonts w:ascii="Times New Roman" w:eastAsia="Calibri" w:hAnsi="Times New Roman" w:cs="Times New Roman"/>
          <w:b/>
          <w:sz w:val="24"/>
          <w:szCs w:val="24"/>
        </w:rPr>
        <w:t>1. Un tessuto  sociale sano</w:t>
      </w:r>
    </w:p>
    <w:p w:rsidR="00556F3A" w:rsidRPr="00556F3A" w:rsidRDefault="00556F3A" w:rsidP="00556F3A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F3A">
        <w:rPr>
          <w:rFonts w:ascii="Times New Roman" w:eastAsia="Calibri" w:hAnsi="Times New Roman" w:cs="Times New Roman"/>
          <w:sz w:val="24"/>
          <w:szCs w:val="24"/>
        </w:rPr>
        <w:t>Da pochi mesi ho avviato il mio servizio episcopale a Modena-Nonantola e per la prima volta, seguendo una tradizione avviata dal vescovo Benito Cocchi, mi rivolgo alla Città in occasione della Solennità del nostro grande protettore, San Geminiano.</w:t>
      </w:r>
    </w:p>
    <w:p w:rsidR="00556F3A" w:rsidRPr="00556F3A" w:rsidRDefault="00556F3A" w:rsidP="00556F3A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F3A">
        <w:rPr>
          <w:rFonts w:ascii="Times New Roman" w:eastAsia="Calibri" w:hAnsi="Times New Roman" w:cs="Times New Roman"/>
          <w:sz w:val="24"/>
          <w:szCs w:val="24"/>
        </w:rPr>
        <w:t>Formulo questa lettera con molta gratitudine, perché sono stato accolto con grande cordialità e disponibilità, espressa sia dalle istituzioni civili e militari, sia dai molti cittadini che ho incontrato o mi hanno scritto. Il tessuto sociale di Modena mi sembra fondamentalmente sano, costruttivo, laborioso e intraprendente. Non ho avvertito quel clima lamentoso e rassegnato che altrove si respira, ma piuttosto – nonostante i molti e complessi problemi – il desiderio di progettare e collaborare.</w:t>
      </w:r>
    </w:p>
    <w:p w:rsidR="00556F3A" w:rsidRPr="00556F3A" w:rsidRDefault="00556F3A" w:rsidP="00556F3A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6F3A" w:rsidRPr="00556F3A" w:rsidRDefault="00556F3A" w:rsidP="00556F3A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56F3A">
        <w:rPr>
          <w:rFonts w:ascii="Times New Roman" w:eastAsia="Calibri" w:hAnsi="Times New Roman" w:cs="Times New Roman"/>
          <w:b/>
          <w:sz w:val="24"/>
          <w:szCs w:val="24"/>
        </w:rPr>
        <w:t>2. Il contributo  della Chiesa alla Città</w:t>
      </w:r>
    </w:p>
    <w:p w:rsidR="00556F3A" w:rsidRPr="00556F3A" w:rsidRDefault="00556F3A" w:rsidP="00556F3A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F3A">
        <w:rPr>
          <w:rFonts w:ascii="Times New Roman" w:eastAsia="Calibri" w:hAnsi="Times New Roman" w:cs="Times New Roman"/>
          <w:sz w:val="24"/>
          <w:szCs w:val="24"/>
        </w:rPr>
        <w:t>Quale contributo offre e può offrire la Chiesa alla Città? In che modo può servire l’unità degli uomini con Dio e tra di loro? La risposta è semplice: continuando a svolgere la sua missione pastorale nella fedeltà al Vangelo. È semplice, però solo in teoria, perché in pratica le persone appartenenti alla Chiesa – ossia i battezzati – cadono spesso nei peccati, nei compromessi, nella ricerca dei propri interessi, talvolta persino nell’illegalità e nel reato. Come scrive Giovanni Paolo II, dunque, per “rifare il tessuto cristiano della società umana”, “la condizione è che si rifaccia il tessuto cristiano delle stesse comunità ecclesiali” (</w:t>
      </w:r>
      <w:proofErr w:type="spellStart"/>
      <w:r w:rsidRPr="00556F3A">
        <w:rPr>
          <w:rFonts w:ascii="Times New Roman" w:eastAsia="Calibri" w:hAnsi="Times New Roman" w:cs="Times New Roman"/>
          <w:i/>
          <w:sz w:val="24"/>
          <w:szCs w:val="24"/>
        </w:rPr>
        <w:t>Christifideles</w:t>
      </w:r>
      <w:proofErr w:type="spellEnd"/>
      <w:r w:rsidRPr="00556F3A">
        <w:rPr>
          <w:rFonts w:ascii="Times New Roman" w:eastAsia="Calibri" w:hAnsi="Times New Roman" w:cs="Times New Roman"/>
          <w:i/>
          <w:sz w:val="24"/>
          <w:szCs w:val="24"/>
        </w:rPr>
        <w:t xml:space="preserve"> Laici</w:t>
      </w:r>
      <w:r w:rsidRPr="00556F3A">
        <w:rPr>
          <w:rFonts w:ascii="Times New Roman" w:eastAsia="Calibri" w:hAnsi="Times New Roman" w:cs="Times New Roman"/>
          <w:sz w:val="24"/>
          <w:szCs w:val="24"/>
        </w:rPr>
        <w:t xml:space="preserve"> 34). La Chiesa non può indicare credibilmente alla Città le strade da percorrere, se contemporaneamente non percorre quelle stesse strade al suo interno.</w:t>
      </w:r>
    </w:p>
    <w:p w:rsidR="00556F3A" w:rsidRPr="00556F3A" w:rsidRDefault="00556F3A" w:rsidP="00556F3A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F3A">
        <w:rPr>
          <w:rFonts w:ascii="Times New Roman" w:eastAsia="Calibri" w:hAnsi="Times New Roman" w:cs="Times New Roman"/>
          <w:sz w:val="24"/>
          <w:szCs w:val="24"/>
        </w:rPr>
        <w:t>Chiesa e mondo, del resto, non sono due grandezze parallele, ma si intrecciano: la Chiesa è quella parte di mondo che “guarda con fede a Gesù” come al suo Signore (</w:t>
      </w:r>
      <w:proofErr w:type="spellStart"/>
      <w:r w:rsidRPr="00556F3A">
        <w:rPr>
          <w:rFonts w:ascii="Times New Roman" w:eastAsia="Calibri" w:hAnsi="Times New Roman" w:cs="Times New Roman"/>
          <w:sz w:val="24"/>
          <w:szCs w:val="24"/>
        </w:rPr>
        <w:t>cf</w:t>
      </w:r>
      <w:proofErr w:type="spellEnd"/>
      <w:r w:rsidRPr="00556F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556F3A">
        <w:rPr>
          <w:rFonts w:ascii="Times New Roman" w:eastAsia="Calibri" w:hAnsi="Times New Roman" w:cs="Times New Roman"/>
          <w:i/>
          <w:sz w:val="24"/>
          <w:szCs w:val="24"/>
        </w:rPr>
        <w:t xml:space="preserve">Lumen </w:t>
      </w:r>
      <w:proofErr w:type="spellStart"/>
      <w:r w:rsidRPr="00556F3A">
        <w:rPr>
          <w:rFonts w:ascii="Times New Roman" w:eastAsia="Calibri" w:hAnsi="Times New Roman" w:cs="Times New Roman"/>
          <w:i/>
          <w:sz w:val="24"/>
          <w:szCs w:val="24"/>
        </w:rPr>
        <w:t>Gentium</w:t>
      </w:r>
      <w:proofErr w:type="spellEnd"/>
      <w:r w:rsidRPr="00556F3A">
        <w:rPr>
          <w:rFonts w:ascii="Times New Roman" w:eastAsia="Calibri" w:hAnsi="Times New Roman" w:cs="Times New Roman"/>
          <w:sz w:val="24"/>
          <w:szCs w:val="24"/>
        </w:rPr>
        <w:t xml:space="preserve"> 9). I cristiani sono davvero tali se, all’interno di uno Stato libero e democratico quale è il nostro, sono prima di tutto cittadini onesti. E credo allora che, con tutti i suoi difetti, la comunità ecclesiale incida positivamente sulla comunità civile.</w:t>
      </w:r>
    </w:p>
    <w:p w:rsidR="00556F3A" w:rsidRPr="00556F3A" w:rsidRDefault="00556F3A" w:rsidP="00556F3A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6F3A" w:rsidRPr="00556F3A" w:rsidRDefault="00556F3A" w:rsidP="00556F3A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56F3A">
        <w:rPr>
          <w:rFonts w:ascii="Times New Roman" w:eastAsia="Calibri" w:hAnsi="Times New Roman" w:cs="Times New Roman"/>
          <w:b/>
          <w:sz w:val="24"/>
          <w:szCs w:val="24"/>
        </w:rPr>
        <w:t xml:space="preserve">3. Lo stile del confronto </w:t>
      </w:r>
    </w:p>
    <w:p w:rsidR="00556F3A" w:rsidRPr="00556F3A" w:rsidRDefault="00556F3A" w:rsidP="00556F3A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F3A">
        <w:rPr>
          <w:rFonts w:ascii="Times New Roman" w:eastAsia="Calibri" w:hAnsi="Times New Roman" w:cs="Times New Roman"/>
          <w:sz w:val="24"/>
          <w:szCs w:val="24"/>
        </w:rPr>
        <w:t xml:space="preserve">Nell’agenda sociale di oggi, nazionale e non solo modenese, molti sono gli argomenti all’ordine del giorno. Due tra di essi convogliano ai nostri giorni molte passioni: l’immigrazione e le unioni civili. Sono due temi che destano contrapposizioni culturali e politiche, animano dibattiti anche </w:t>
      </w:r>
      <w:r w:rsidRPr="00556F3A">
        <w:rPr>
          <w:rFonts w:ascii="Times New Roman" w:eastAsia="Calibri" w:hAnsi="Times New Roman" w:cs="Times New Roman"/>
          <w:sz w:val="24"/>
          <w:szCs w:val="24"/>
        </w:rPr>
        <w:lastRenderedPageBreak/>
        <w:t>accesi, ispirano trasmissioni televisive, articoli giornalistici, convegni e numerose prese di posizione, producono abbondante bibliografia.</w:t>
      </w:r>
    </w:p>
    <w:p w:rsidR="00556F3A" w:rsidRPr="00556F3A" w:rsidRDefault="00556F3A" w:rsidP="00556F3A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F3A">
        <w:rPr>
          <w:rFonts w:ascii="Times New Roman" w:eastAsia="Calibri" w:hAnsi="Times New Roman" w:cs="Times New Roman"/>
          <w:sz w:val="24"/>
          <w:szCs w:val="24"/>
        </w:rPr>
        <w:t>Non intendo entrare nel merito delle questioni, perché sarebbe ridicolo e presuntuoso dire qualche cosa di sensato in poche righe. Intendo piuttosto segnalare lo stile e il contributo che la Chiesa può continuare ad offrire alla Città, in questi come in altri campi.</w:t>
      </w:r>
    </w:p>
    <w:p w:rsidR="00556F3A" w:rsidRPr="00556F3A" w:rsidRDefault="00556F3A" w:rsidP="00556F3A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6F3A" w:rsidRPr="00556F3A" w:rsidRDefault="00556F3A" w:rsidP="00556F3A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56F3A">
        <w:rPr>
          <w:rFonts w:ascii="Times New Roman" w:eastAsia="Calibri" w:hAnsi="Times New Roman" w:cs="Times New Roman"/>
          <w:b/>
          <w:sz w:val="24"/>
          <w:szCs w:val="24"/>
        </w:rPr>
        <w:t>4. Fratelli oltre le divisioni</w:t>
      </w:r>
    </w:p>
    <w:p w:rsidR="00556F3A" w:rsidRPr="00556F3A" w:rsidRDefault="00556F3A" w:rsidP="00556F3A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F3A">
        <w:rPr>
          <w:rFonts w:ascii="Times New Roman" w:eastAsia="Calibri" w:hAnsi="Times New Roman" w:cs="Times New Roman"/>
          <w:sz w:val="24"/>
          <w:szCs w:val="24"/>
        </w:rPr>
        <w:t xml:space="preserve">Le comunità cristiane delle origini, rispecchiate particolarmente nelle Lettere di San Paolo, si trovavano di fronte a tre grandi divisioni sociali: tra giudei e greci, tra schiavi e cittadini liberi, tra uomini e donne. Erano come tre grandi muri, considerati da alcuni come divisioni “naturali”; valevano di più queste categorie sociali distintive, rispetto all’appartenenza all’unica famiglia umana. Contavano di più, in altre parole, l’appartenenza </w:t>
      </w:r>
      <w:proofErr w:type="spellStart"/>
      <w:r w:rsidRPr="00556F3A">
        <w:rPr>
          <w:rFonts w:ascii="Times New Roman" w:eastAsia="Calibri" w:hAnsi="Times New Roman" w:cs="Times New Roman"/>
          <w:sz w:val="24"/>
          <w:szCs w:val="24"/>
        </w:rPr>
        <w:t>etnico-religiosa</w:t>
      </w:r>
      <w:proofErr w:type="spellEnd"/>
      <w:r w:rsidRPr="00556F3A">
        <w:rPr>
          <w:rFonts w:ascii="Times New Roman" w:eastAsia="Calibri" w:hAnsi="Times New Roman" w:cs="Times New Roman"/>
          <w:sz w:val="24"/>
          <w:szCs w:val="24"/>
        </w:rPr>
        <w:t xml:space="preserve"> (giudei e greci e, più in generale, cittadini e stranieri), la disparità sociale ed economica (schiavi o liberi) e la distinzione sessuale (uomini o donne), rispetto alla fondamentale incorporazione al “genere umano”.</w:t>
      </w:r>
    </w:p>
    <w:p w:rsidR="00556F3A" w:rsidRPr="00556F3A" w:rsidRDefault="00556F3A" w:rsidP="00556F3A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F3A">
        <w:rPr>
          <w:rFonts w:ascii="Times New Roman" w:eastAsia="Calibri" w:hAnsi="Times New Roman" w:cs="Times New Roman"/>
          <w:sz w:val="24"/>
          <w:szCs w:val="24"/>
        </w:rPr>
        <w:t>Di fronte a questi muri, i cristiani non si scoraggiarono e testimoniarono che “in Cristo” tutti siamo uno. Era una testimonianza prima dei fatti che delle parole. Nelle case – dove allora si riunivano, non potendo costruire chiese e strutture, come avviene ancora oggi nelle tante situazioni di persecuzione religiosa – i battezzati cominciarono a definirsi tra di loro “fratelli” e “sorelle”. Le distinzioni tra ebreo, greco, schiavo, libero, maschio e femmina vennero subordinate all’unità data dall’unico battesimo, aperto a tutti e non riservato solo ad alcuni.</w:t>
      </w:r>
    </w:p>
    <w:p w:rsidR="00556F3A" w:rsidRPr="00556F3A" w:rsidRDefault="00556F3A" w:rsidP="00556F3A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F3A">
        <w:rPr>
          <w:rFonts w:ascii="Times New Roman" w:eastAsia="Calibri" w:hAnsi="Times New Roman" w:cs="Times New Roman"/>
          <w:sz w:val="24"/>
          <w:szCs w:val="24"/>
        </w:rPr>
        <w:t xml:space="preserve">Nelle case in cui la comunità si incontrava, dette poi dal II secolo </w:t>
      </w:r>
      <w:r w:rsidRPr="00556F3A">
        <w:rPr>
          <w:rFonts w:ascii="Times New Roman" w:eastAsia="Calibri" w:hAnsi="Times New Roman" w:cs="Times New Roman"/>
          <w:i/>
          <w:sz w:val="24"/>
          <w:szCs w:val="24"/>
        </w:rPr>
        <w:t xml:space="preserve">Domus </w:t>
      </w:r>
      <w:proofErr w:type="spellStart"/>
      <w:r w:rsidRPr="00556F3A">
        <w:rPr>
          <w:rFonts w:ascii="Times New Roman" w:eastAsia="Calibri" w:hAnsi="Times New Roman" w:cs="Times New Roman"/>
          <w:i/>
          <w:sz w:val="24"/>
          <w:szCs w:val="24"/>
        </w:rPr>
        <w:t>Ecclesiae</w:t>
      </w:r>
      <w:proofErr w:type="spellEnd"/>
      <w:r w:rsidRPr="00556F3A">
        <w:rPr>
          <w:rFonts w:ascii="Times New Roman" w:eastAsia="Calibri" w:hAnsi="Times New Roman" w:cs="Times New Roman"/>
          <w:sz w:val="24"/>
          <w:szCs w:val="24"/>
        </w:rPr>
        <w:t>, i fedeli si trovavano tutti “alla pari”: fossero di origine ebraica o pagana, fossero schiavi o liberi, fossero uomini o donne, tutti partecipavano al cammino catecumenale e alle catechesi, tutti potevano prendere parte alle celebrazioni liturgiche e – quando sussistevano le condizioni – fare la comunione e tutti offrivano il loro contributo per progettare la vita missionaria e pastorale della comunità e per assistere i poveri e i malati.</w:t>
      </w:r>
    </w:p>
    <w:p w:rsidR="00556F3A" w:rsidRPr="00556F3A" w:rsidRDefault="00556F3A" w:rsidP="00556F3A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6F3A" w:rsidRPr="00556F3A" w:rsidRDefault="00556F3A" w:rsidP="00556F3A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56F3A">
        <w:rPr>
          <w:rFonts w:ascii="Times New Roman" w:eastAsia="Calibri" w:hAnsi="Times New Roman" w:cs="Times New Roman"/>
          <w:b/>
          <w:sz w:val="24"/>
          <w:szCs w:val="24"/>
        </w:rPr>
        <w:t>5. Testimoniare con umiltà e fermezza</w:t>
      </w:r>
    </w:p>
    <w:p w:rsidR="00556F3A" w:rsidRPr="00556F3A" w:rsidRDefault="00556F3A" w:rsidP="00556F3A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F3A">
        <w:rPr>
          <w:rFonts w:ascii="Times New Roman" w:eastAsia="Calibri" w:hAnsi="Times New Roman" w:cs="Times New Roman"/>
          <w:sz w:val="24"/>
          <w:szCs w:val="24"/>
        </w:rPr>
        <w:t xml:space="preserve">Attraverso questa esperienza, fondata sull’abbattimento dei muri da parte di Gesù – muri che emarginavano bambini, donne, schiavi, malati, peccatori e stranieri – le prime comunità cristiane compresero ancora meglio il significato della </w:t>
      </w:r>
      <w:r w:rsidRPr="00556F3A">
        <w:rPr>
          <w:rFonts w:ascii="Times New Roman" w:eastAsia="Calibri" w:hAnsi="Times New Roman" w:cs="Times New Roman"/>
          <w:i/>
          <w:sz w:val="24"/>
          <w:szCs w:val="24"/>
        </w:rPr>
        <w:t>creazione</w:t>
      </w:r>
      <w:r w:rsidRPr="00556F3A">
        <w:rPr>
          <w:rFonts w:ascii="Times New Roman" w:eastAsia="Calibri" w:hAnsi="Times New Roman" w:cs="Times New Roman"/>
          <w:sz w:val="24"/>
          <w:szCs w:val="24"/>
        </w:rPr>
        <w:t>, per cui su ogni essere umano è impressa l’immagine e somiglianza di Dio (</w:t>
      </w:r>
      <w:proofErr w:type="spellStart"/>
      <w:r w:rsidRPr="00556F3A">
        <w:rPr>
          <w:rFonts w:ascii="Times New Roman" w:eastAsia="Calibri" w:hAnsi="Times New Roman" w:cs="Times New Roman"/>
          <w:sz w:val="24"/>
          <w:szCs w:val="24"/>
        </w:rPr>
        <w:t>cf</w:t>
      </w:r>
      <w:proofErr w:type="spellEnd"/>
      <w:r w:rsidRPr="00556F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556F3A">
        <w:rPr>
          <w:rFonts w:ascii="Times New Roman" w:eastAsia="Calibri" w:hAnsi="Times New Roman" w:cs="Times New Roman"/>
          <w:sz w:val="24"/>
          <w:szCs w:val="24"/>
        </w:rPr>
        <w:t>Gen</w:t>
      </w:r>
      <w:proofErr w:type="spellEnd"/>
      <w:r w:rsidRPr="00556F3A">
        <w:rPr>
          <w:rFonts w:ascii="Times New Roman" w:eastAsia="Calibri" w:hAnsi="Times New Roman" w:cs="Times New Roman"/>
          <w:sz w:val="24"/>
          <w:szCs w:val="24"/>
        </w:rPr>
        <w:t xml:space="preserve"> 1,26-27) e il significato della </w:t>
      </w:r>
      <w:r w:rsidRPr="00556F3A">
        <w:rPr>
          <w:rFonts w:ascii="Times New Roman" w:eastAsia="Calibri" w:hAnsi="Times New Roman" w:cs="Times New Roman"/>
          <w:i/>
          <w:sz w:val="24"/>
          <w:szCs w:val="24"/>
        </w:rPr>
        <w:t>redenzione</w:t>
      </w:r>
      <w:r w:rsidRPr="00556F3A">
        <w:rPr>
          <w:rFonts w:ascii="Times New Roman" w:eastAsia="Calibri" w:hAnsi="Times New Roman" w:cs="Times New Roman"/>
          <w:sz w:val="24"/>
          <w:szCs w:val="24"/>
        </w:rPr>
        <w:t>, per cui ogni essere umano, senza distinzione, è unito a Cristo e salvato da lui. Con umiltà e fermezza i cristiani inserirono nelle società antiche il valore della dignità della persona umana e la sua priorità rispetto a tutte le distinzioni di ruoli e condizioni, il primato del sostantivo rispetto all’aggettivo. Umiltà e fermezza: questo è lo stile evangelico.</w:t>
      </w:r>
    </w:p>
    <w:p w:rsidR="00556F3A" w:rsidRPr="00556F3A" w:rsidRDefault="00556F3A" w:rsidP="00556F3A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F3A">
        <w:rPr>
          <w:rFonts w:ascii="Times New Roman" w:eastAsia="Calibri" w:hAnsi="Times New Roman" w:cs="Times New Roman"/>
          <w:i/>
          <w:sz w:val="24"/>
          <w:szCs w:val="24"/>
        </w:rPr>
        <w:t>Umiltà</w:t>
      </w:r>
      <w:r w:rsidRPr="00556F3A">
        <w:rPr>
          <w:rFonts w:ascii="Times New Roman" w:eastAsia="Calibri" w:hAnsi="Times New Roman" w:cs="Times New Roman"/>
          <w:sz w:val="24"/>
          <w:szCs w:val="24"/>
        </w:rPr>
        <w:t>: la Chiesa sa di essere, nella società pluralistica, una delle voci in campo nella società civile e di non avere più corsie preferenziali. Anche per questo non fanno parte del suo stile l’arroganza e la provocazione polemica – prassi così diffuse nel dibattito pubblico – e sono comprese invece la mitezza (</w:t>
      </w:r>
      <w:proofErr w:type="spellStart"/>
      <w:r w:rsidRPr="00556F3A">
        <w:rPr>
          <w:rFonts w:ascii="Times New Roman" w:eastAsia="Calibri" w:hAnsi="Times New Roman" w:cs="Times New Roman"/>
          <w:sz w:val="24"/>
          <w:szCs w:val="24"/>
        </w:rPr>
        <w:t>cf</w:t>
      </w:r>
      <w:proofErr w:type="spellEnd"/>
      <w:r w:rsidRPr="00556F3A">
        <w:rPr>
          <w:rFonts w:ascii="Times New Roman" w:eastAsia="Calibri" w:hAnsi="Times New Roman" w:cs="Times New Roman"/>
          <w:sz w:val="24"/>
          <w:szCs w:val="24"/>
        </w:rPr>
        <w:t>. Mt 5,5; 11,29) e la disponibilità a ragionare (</w:t>
      </w:r>
      <w:proofErr w:type="spellStart"/>
      <w:r w:rsidRPr="00556F3A">
        <w:rPr>
          <w:rFonts w:ascii="Times New Roman" w:eastAsia="Calibri" w:hAnsi="Times New Roman" w:cs="Times New Roman"/>
          <w:sz w:val="24"/>
          <w:szCs w:val="24"/>
        </w:rPr>
        <w:t>cf</w:t>
      </w:r>
      <w:proofErr w:type="spellEnd"/>
      <w:r w:rsidRPr="00556F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556F3A">
        <w:rPr>
          <w:rFonts w:ascii="Times New Roman" w:eastAsia="Calibri" w:hAnsi="Times New Roman" w:cs="Times New Roman"/>
          <w:sz w:val="24"/>
          <w:szCs w:val="24"/>
        </w:rPr>
        <w:t>Gv</w:t>
      </w:r>
      <w:proofErr w:type="spellEnd"/>
      <w:r w:rsidRPr="00556F3A">
        <w:rPr>
          <w:rFonts w:ascii="Times New Roman" w:eastAsia="Calibri" w:hAnsi="Times New Roman" w:cs="Times New Roman"/>
          <w:sz w:val="24"/>
          <w:szCs w:val="24"/>
        </w:rPr>
        <w:t xml:space="preserve"> 18,23).</w:t>
      </w:r>
    </w:p>
    <w:p w:rsidR="00556F3A" w:rsidRPr="00556F3A" w:rsidRDefault="00556F3A" w:rsidP="00556F3A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F3A">
        <w:rPr>
          <w:rFonts w:ascii="Times New Roman" w:eastAsia="Calibri" w:hAnsi="Times New Roman" w:cs="Times New Roman"/>
          <w:i/>
          <w:sz w:val="24"/>
          <w:szCs w:val="24"/>
        </w:rPr>
        <w:t>Fermezza</w:t>
      </w:r>
      <w:r w:rsidRPr="00556F3A">
        <w:rPr>
          <w:rFonts w:ascii="Times New Roman" w:eastAsia="Calibri" w:hAnsi="Times New Roman" w:cs="Times New Roman"/>
          <w:sz w:val="24"/>
          <w:szCs w:val="24"/>
        </w:rPr>
        <w:t>: la Chiesa non può rinunciare a portare avanti, in ogni cultura, quei valori fondati sul Vangelo che ritiene siano contributi alla crescita della civiltà. Se i primi cristiani non avessero osato sfidare i dogmi della società dell’epoca, quelle divisioni etniche, religiose, sessuali, economiche e sociali si sarebbero sfaldate con maggiore difficoltà.</w:t>
      </w:r>
    </w:p>
    <w:p w:rsidR="00556F3A" w:rsidRPr="00556F3A" w:rsidRDefault="00556F3A" w:rsidP="00556F3A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6F3A" w:rsidRPr="00556F3A" w:rsidRDefault="00556F3A" w:rsidP="00556F3A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56F3A">
        <w:rPr>
          <w:rFonts w:ascii="Times New Roman" w:eastAsia="Calibri" w:hAnsi="Times New Roman" w:cs="Times New Roman"/>
          <w:b/>
          <w:sz w:val="24"/>
          <w:szCs w:val="24"/>
        </w:rPr>
        <w:t>6. Una comunità di laici e pastori</w:t>
      </w:r>
    </w:p>
    <w:p w:rsidR="00556F3A" w:rsidRPr="00556F3A" w:rsidRDefault="00556F3A" w:rsidP="00556F3A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F3A">
        <w:rPr>
          <w:rFonts w:ascii="Times New Roman" w:eastAsia="Calibri" w:hAnsi="Times New Roman" w:cs="Times New Roman"/>
          <w:sz w:val="24"/>
          <w:szCs w:val="24"/>
        </w:rPr>
        <w:t xml:space="preserve">7. La Chiesa è una realtà variegata e non monolitica. Una convinzione diffusa identifica la Chiesa con i suoi pastori (papa, vescovi e preti), mentre in realtà essa è formata da </w:t>
      </w:r>
      <w:r w:rsidRPr="00556F3A">
        <w:rPr>
          <w:rFonts w:ascii="Times New Roman" w:eastAsia="Calibri" w:hAnsi="Times New Roman" w:cs="Times New Roman"/>
          <w:i/>
          <w:sz w:val="24"/>
          <w:szCs w:val="24"/>
        </w:rPr>
        <w:t>tutti</w:t>
      </w:r>
      <w:r w:rsidRPr="00556F3A">
        <w:rPr>
          <w:rFonts w:ascii="Times New Roman" w:eastAsia="Calibri" w:hAnsi="Times New Roman" w:cs="Times New Roman"/>
          <w:sz w:val="24"/>
          <w:szCs w:val="24"/>
        </w:rPr>
        <w:t xml:space="preserve"> i cristiani e quindi, nella grande maggioranza, da laici. Come ha chiarito definitivamente il Concilio Vaticano II, mentre ai pastori compete la formazione delle comunità cristiane attraverso la predicazione, la </w:t>
      </w:r>
      <w:r w:rsidRPr="00556F3A">
        <w:rPr>
          <w:rFonts w:ascii="Times New Roman" w:eastAsia="Calibri" w:hAnsi="Times New Roman" w:cs="Times New Roman"/>
          <w:sz w:val="24"/>
          <w:szCs w:val="24"/>
        </w:rPr>
        <w:lastRenderedPageBreak/>
        <w:t>celebrazione e la guida pastorale, ai laici compete l’impegno diretto nei diversi settori della vita sociale.</w:t>
      </w:r>
    </w:p>
    <w:p w:rsidR="00556F3A" w:rsidRPr="00556F3A" w:rsidRDefault="00556F3A" w:rsidP="00556F3A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F3A">
        <w:rPr>
          <w:rFonts w:ascii="Times New Roman" w:eastAsia="Calibri" w:hAnsi="Times New Roman" w:cs="Times New Roman"/>
          <w:sz w:val="24"/>
          <w:szCs w:val="24"/>
        </w:rPr>
        <w:t>Non si può chiedere ai pastori, come talvolta avviene, di sostituirsi ai laici: sul fenomeno migratorio come sulle unioni civili – per accennare ancora ai due temi oggi più caldi – spetta ai laici cristiani entrare nei diversi luoghi in cui si svolge il dibattito: dalla famiglia ai partiti, dalla scuola al mondo del lavoro, dalla cultura al volontariato. Ai pastori spetta formare le comunità ai valori di fondo – fondati sulla rivelazione e sostenuti dalla ragione – che sono alla base delle mentalità e delle prassi e sfociano nelle leggi e nelle normative.</w:t>
      </w:r>
    </w:p>
    <w:p w:rsidR="00556F3A" w:rsidRPr="00556F3A" w:rsidRDefault="00556F3A" w:rsidP="00556F3A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6F3A" w:rsidRPr="00556F3A" w:rsidRDefault="00556F3A" w:rsidP="00556F3A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56F3A">
        <w:rPr>
          <w:rFonts w:ascii="Times New Roman" w:eastAsia="Calibri" w:hAnsi="Times New Roman" w:cs="Times New Roman"/>
          <w:b/>
          <w:sz w:val="24"/>
          <w:szCs w:val="24"/>
        </w:rPr>
        <w:t>7. Prima il sostantivo e poi l’aggettivo</w:t>
      </w:r>
    </w:p>
    <w:p w:rsidR="00556F3A" w:rsidRPr="00556F3A" w:rsidRDefault="00556F3A" w:rsidP="00556F3A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F3A">
        <w:rPr>
          <w:rFonts w:ascii="Times New Roman" w:eastAsia="Calibri" w:hAnsi="Times New Roman" w:cs="Times New Roman"/>
          <w:sz w:val="24"/>
          <w:szCs w:val="24"/>
        </w:rPr>
        <w:t xml:space="preserve"> In questo spirito, concludo la lettera richiamandone l’idea di fondo: il sostantivo è più importante dell’aggettivo. Il sostantivo “essere umano” è più importante delle sue specificazioni: cittadino o straniero, uomo o donna, cristiano o musulmano, bianco o nero, povero o ricco, sano o malato, nascituro o nato, giovane o vecchio, santo o peccatore. Se dimentichiamo questo principio, fondamento della civiltà occidentale nata anche con l’apporto del cristianesimo, retrocediamo anziché progredire. Questo principio è servito soprattutto a proteggere gli esseri umani più deboli e riconoscere loro uguali diritti.</w:t>
      </w:r>
    </w:p>
    <w:p w:rsidR="00556F3A" w:rsidRPr="00556F3A" w:rsidRDefault="00556F3A" w:rsidP="00556F3A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F3A">
        <w:rPr>
          <w:rFonts w:ascii="Times New Roman" w:eastAsia="Calibri" w:hAnsi="Times New Roman" w:cs="Times New Roman"/>
          <w:sz w:val="24"/>
          <w:szCs w:val="24"/>
        </w:rPr>
        <w:t>Nel dibattito sull’</w:t>
      </w:r>
      <w:r w:rsidRPr="00556F3A">
        <w:rPr>
          <w:rFonts w:ascii="Times New Roman" w:eastAsia="Calibri" w:hAnsi="Times New Roman" w:cs="Times New Roman"/>
          <w:i/>
          <w:sz w:val="24"/>
          <w:szCs w:val="24"/>
        </w:rPr>
        <w:t>immigrazione</w:t>
      </w:r>
      <w:r w:rsidRPr="00556F3A">
        <w:rPr>
          <w:rFonts w:ascii="Times New Roman" w:eastAsia="Calibri" w:hAnsi="Times New Roman" w:cs="Times New Roman"/>
          <w:sz w:val="24"/>
          <w:szCs w:val="24"/>
        </w:rPr>
        <w:t>, occorre tenere presente la priorità dell’“essere umano” sullo “straniero”, specialmente quanto è rifugiato e quindi in una situazione particolarmente debole e sofferente; dentro a questa priorità va favorita l’inclusione o integrazione sociale, in un contesto di piena legalità e adesione alla Costituzione italiana e alle leggi del nostro Stato. La Città non può respingere per principio chi proviene da fuori, ma deve favorire – come sta facendo – un processo educativo che comporta l’alleanza tra istituzioni pubbliche e private, famiglie, scuole, parrocchie, volontariato. La Chiesa quindi fa e può continuare a fare molto per l’accoglienza e l’integrazione, contribuendovi attraverso la sua grande e spesso poco appariscente opera educativa, verso i cristiani e verso i non cristiani.</w:t>
      </w:r>
    </w:p>
    <w:p w:rsidR="00556F3A" w:rsidRPr="00556F3A" w:rsidRDefault="00556F3A" w:rsidP="00556F3A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F3A">
        <w:rPr>
          <w:rFonts w:ascii="Times New Roman" w:eastAsia="Calibri" w:hAnsi="Times New Roman" w:cs="Times New Roman"/>
          <w:sz w:val="24"/>
          <w:szCs w:val="24"/>
        </w:rPr>
        <w:t xml:space="preserve">Anche nel dibattito sulle </w:t>
      </w:r>
      <w:r w:rsidRPr="00556F3A">
        <w:rPr>
          <w:rFonts w:ascii="Times New Roman" w:eastAsia="Calibri" w:hAnsi="Times New Roman" w:cs="Times New Roman"/>
          <w:i/>
          <w:sz w:val="24"/>
          <w:szCs w:val="24"/>
        </w:rPr>
        <w:t>unioni civili</w:t>
      </w:r>
      <w:r w:rsidRPr="00556F3A">
        <w:rPr>
          <w:rFonts w:ascii="Times New Roman" w:eastAsia="Calibri" w:hAnsi="Times New Roman" w:cs="Times New Roman"/>
          <w:sz w:val="24"/>
          <w:szCs w:val="24"/>
        </w:rPr>
        <w:t xml:space="preserve"> e sui temi in genere ad esso collegate – come il </w:t>
      </w:r>
      <w:r w:rsidRPr="00556F3A">
        <w:rPr>
          <w:rFonts w:ascii="Times New Roman" w:eastAsia="Calibri" w:hAnsi="Times New Roman" w:cs="Times New Roman"/>
          <w:i/>
          <w:sz w:val="24"/>
          <w:szCs w:val="24"/>
        </w:rPr>
        <w:t>gender</w:t>
      </w:r>
      <w:r w:rsidRPr="00556F3A">
        <w:rPr>
          <w:rFonts w:ascii="Times New Roman" w:eastAsia="Calibri" w:hAnsi="Times New Roman" w:cs="Times New Roman"/>
          <w:sz w:val="24"/>
          <w:szCs w:val="24"/>
        </w:rPr>
        <w:t xml:space="preserve"> o le unioni omosessuali – è necessario comporre il riconoscimento dei cosiddetti “diritti civili”, in modo che non vi siano discriminazioni individuali, tenendo però presenti le parti più deboli: la famiglia fondata sul matrimonio e i bambini. La famiglia sposata, infatti, appare oggi in alcuni casi socialmente penalizzata rispetto alle coppie conviventi; dai tempi antichi, invece, le legislazioni avevano favorito l’unione stabile tra un uomo e una donna, in vista dell’accoglienza ed educazione dei figli e di una trasmissione ordinata del patrimonio: non quindi per motivi religiosi, ma per motivi sociali. I bambini poi, per crescere e maturare, richiedono entrambe le figure parentali, maschio e femmina: è necessario mettere loro, come parte più fragile, al centro dell’attenzione e farne il perno dei “diritti” anche quando si tratta dell’adozione.</w:t>
      </w:r>
    </w:p>
    <w:p w:rsidR="00556F3A" w:rsidRPr="00556F3A" w:rsidRDefault="00556F3A" w:rsidP="00556F3A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F3A">
        <w:rPr>
          <w:rFonts w:ascii="Times New Roman" w:eastAsia="Calibri" w:hAnsi="Times New Roman" w:cs="Times New Roman"/>
          <w:sz w:val="24"/>
          <w:szCs w:val="24"/>
        </w:rPr>
        <w:t>Consegno queste riflessioni a chiunque desideri proseguire un dibattito che non si limiti a dare voce ad emozioni momentanee, ma accetti di ragionare e confrontarsi sulla teoria e sull’esperienza.</w:t>
      </w:r>
    </w:p>
    <w:p w:rsidR="00556F3A" w:rsidRDefault="00556F3A" w:rsidP="00556F3A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4E75" w:rsidRDefault="00474E75" w:rsidP="00556F3A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4E75" w:rsidRDefault="00474E75" w:rsidP="00474E75">
      <w:pPr>
        <w:spacing w:after="0" w:line="240" w:lineRule="auto"/>
        <w:ind w:firstLine="18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+ Erio Castellucci</w:t>
      </w:r>
    </w:p>
    <w:p w:rsidR="00474E75" w:rsidRDefault="00474E75" w:rsidP="00556F3A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4E75" w:rsidRPr="00556F3A" w:rsidRDefault="00474E75" w:rsidP="00474E75">
      <w:pPr>
        <w:spacing w:after="0" w:line="240" w:lineRule="auto"/>
        <w:ind w:firstLine="18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56F3A" w:rsidRPr="00556F3A" w:rsidRDefault="00556F3A" w:rsidP="00556F3A">
      <w:pPr>
        <w:spacing w:after="0" w:line="240" w:lineRule="auto"/>
        <w:ind w:firstLine="18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56F3A">
        <w:rPr>
          <w:rFonts w:ascii="Times New Roman" w:eastAsia="Calibri" w:hAnsi="Times New Roman" w:cs="Times New Roman"/>
          <w:sz w:val="24"/>
          <w:szCs w:val="24"/>
        </w:rPr>
        <w:t>Modena, 31 gennaio 2016</w:t>
      </w:r>
    </w:p>
    <w:p w:rsidR="00556F3A" w:rsidRPr="00556F3A" w:rsidRDefault="00556F3A" w:rsidP="00556F3A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6CBB" w:rsidRDefault="007F6CBB"/>
    <w:sectPr w:rsidR="007F6CBB" w:rsidSect="007F6C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283"/>
  <w:characterSpacingControl w:val="doNotCompress"/>
  <w:compat/>
  <w:rsids>
    <w:rsidRoot w:val="00556F3A"/>
    <w:rsid w:val="00474E75"/>
    <w:rsid w:val="00556F3A"/>
    <w:rsid w:val="00686BD7"/>
    <w:rsid w:val="007F6CBB"/>
    <w:rsid w:val="007F7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6CB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99"/>
    <w:qFormat/>
    <w:rsid w:val="00556F3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1608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2</cp:revision>
  <cp:lastPrinted>2016-01-26T08:46:00Z</cp:lastPrinted>
  <dcterms:created xsi:type="dcterms:W3CDTF">2016-01-25T18:00:00Z</dcterms:created>
  <dcterms:modified xsi:type="dcterms:W3CDTF">2016-01-26T08:54:00Z</dcterms:modified>
</cp:coreProperties>
</file>